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896F" w14:textId="77777777" w:rsidR="00552D04" w:rsidRDefault="00552D04" w:rsidP="00552D04">
      <w:pPr>
        <w:jc w:val="center"/>
        <w:rPr>
          <w:b/>
          <w:bCs/>
        </w:rPr>
      </w:pPr>
    </w:p>
    <w:p w14:paraId="454541D6" w14:textId="6EC36D6F" w:rsidR="003E4981" w:rsidRDefault="003624FE" w:rsidP="00552D04">
      <w:pPr>
        <w:jc w:val="center"/>
        <w:rPr>
          <w:b/>
          <w:bCs/>
        </w:rPr>
      </w:pPr>
      <w:r>
        <w:rPr>
          <w:b/>
          <w:bCs/>
        </w:rPr>
        <w:t>ČESTNÉ PROHLÁŠENÍ O SPLNĚNÍ PODMÍNEK PODÁNÍ ŽÁDOSTI VSA MD</w:t>
      </w:r>
    </w:p>
    <w:p w14:paraId="0CFB98C5" w14:textId="69A09D27" w:rsidR="00552D04" w:rsidRDefault="00AB3F8B" w:rsidP="00552D04">
      <w:pPr>
        <w:jc w:val="center"/>
        <w:rPr>
          <w:b/>
          <w:bCs/>
        </w:rPr>
      </w:pPr>
      <w:r>
        <w:rPr>
          <w:b/>
          <w:bCs/>
        </w:rPr>
        <w:t xml:space="preserve">Předkládající </w:t>
      </w:r>
      <w:r w:rsidR="008D73D2">
        <w:rPr>
          <w:b/>
          <w:bCs/>
        </w:rPr>
        <w:t>organizace: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D73D2" w:rsidRPr="008D73D2" w14:paraId="298AEF2C" w14:textId="177CB331" w:rsidTr="006E0B01">
        <w:tc>
          <w:tcPr>
            <w:tcW w:w="2547" w:type="dxa"/>
          </w:tcPr>
          <w:p w14:paraId="358424F7" w14:textId="02147D82" w:rsidR="008D73D2" w:rsidRPr="008D73D2" w:rsidRDefault="008D73D2" w:rsidP="008D73D2">
            <w:pPr>
              <w:rPr>
                <w:b/>
                <w:bCs/>
              </w:rPr>
            </w:pPr>
            <w:r w:rsidRPr="008D73D2">
              <w:rPr>
                <w:b/>
                <w:bCs/>
              </w:rPr>
              <w:t>Název</w:t>
            </w:r>
            <w:r w:rsidR="004F6364">
              <w:rPr>
                <w:b/>
                <w:bCs/>
              </w:rPr>
              <w:t xml:space="preserve"> organizace</w:t>
            </w:r>
          </w:p>
        </w:tc>
        <w:tc>
          <w:tcPr>
            <w:tcW w:w="6515" w:type="dxa"/>
          </w:tcPr>
          <w:p w14:paraId="25F32DED" w14:textId="77777777" w:rsidR="008D73D2" w:rsidRPr="008D73D2" w:rsidRDefault="008D73D2" w:rsidP="008D73D2">
            <w:pPr>
              <w:jc w:val="center"/>
              <w:rPr>
                <w:b/>
                <w:bCs/>
              </w:rPr>
            </w:pPr>
          </w:p>
        </w:tc>
      </w:tr>
      <w:tr w:rsidR="008D73D2" w:rsidRPr="008D73D2" w14:paraId="5565C601" w14:textId="3ADE8598" w:rsidTr="006E0B01">
        <w:tc>
          <w:tcPr>
            <w:tcW w:w="2547" w:type="dxa"/>
          </w:tcPr>
          <w:p w14:paraId="520643D9" w14:textId="77777777" w:rsidR="008D73D2" w:rsidRPr="008D73D2" w:rsidRDefault="008D73D2" w:rsidP="008D73D2">
            <w:pPr>
              <w:rPr>
                <w:b/>
                <w:bCs/>
              </w:rPr>
            </w:pPr>
            <w:r w:rsidRPr="008D73D2">
              <w:rPr>
                <w:b/>
                <w:bCs/>
              </w:rPr>
              <w:t>Adresa sídla</w:t>
            </w:r>
          </w:p>
        </w:tc>
        <w:tc>
          <w:tcPr>
            <w:tcW w:w="6515" w:type="dxa"/>
          </w:tcPr>
          <w:p w14:paraId="05B7EC4B" w14:textId="77777777" w:rsidR="008D73D2" w:rsidRPr="008D73D2" w:rsidRDefault="008D73D2" w:rsidP="008D73D2">
            <w:pPr>
              <w:jc w:val="center"/>
              <w:rPr>
                <w:b/>
                <w:bCs/>
              </w:rPr>
            </w:pPr>
          </w:p>
        </w:tc>
      </w:tr>
      <w:tr w:rsidR="008D73D2" w:rsidRPr="008D73D2" w14:paraId="491A5916" w14:textId="7082B205" w:rsidTr="006E0B01">
        <w:tc>
          <w:tcPr>
            <w:tcW w:w="2547" w:type="dxa"/>
          </w:tcPr>
          <w:p w14:paraId="3C69FCF7" w14:textId="77777777" w:rsidR="008D73D2" w:rsidRPr="008D73D2" w:rsidRDefault="008D73D2" w:rsidP="008D73D2">
            <w:pPr>
              <w:rPr>
                <w:b/>
                <w:bCs/>
              </w:rPr>
            </w:pPr>
            <w:r w:rsidRPr="008D73D2">
              <w:rPr>
                <w:b/>
                <w:bCs/>
              </w:rPr>
              <w:t>IČO</w:t>
            </w:r>
          </w:p>
        </w:tc>
        <w:tc>
          <w:tcPr>
            <w:tcW w:w="6515" w:type="dxa"/>
          </w:tcPr>
          <w:p w14:paraId="60F455A3" w14:textId="77777777" w:rsidR="008D73D2" w:rsidRPr="008D73D2" w:rsidRDefault="008D73D2" w:rsidP="008D73D2">
            <w:pPr>
              <w:jc w:val="center"/>
              <w:rPr>
                <w:b/>
                <w:bCs/>
              </w:rPr>
            </w:pPr>
          </w:p>
        </w:tc>
      </w:tr>
      <w:tr w:rsidR="008D73D2" w:rsidRPr="008D73D2" w14:paraId="35417F5A" w14:textId="77777777" w:rsidTr="006E0B01">
        <w:tc>
          <w:tcPr>
            <w:tcW w:w="2547" w:type="dxa"/>
          </w:tcPr>
          <w:p w14:paraId="174F30D6" w14:textId="31847C02" w:rsidR="008D73D2" w:rsidRPr="008D73D2" w:rsidRDefault="00526167" w:rsidP="008D73D2">
            <w:pPr>
              <w:rPr>
                <w:b/>
                <w:bCs/>
              </w:rPr>
            </w:pPr>
            <w:r>
              <w:rPr>
                <w:b/>
                <w:bCs/>
              </w:rPr>
              <w:t>Zástupce</w:t>
            </w:r>
            <w:r w:rsidR="006E0B01">
              <w:rPr>
                <w:b/>
                <w:bCs/>
              </w:rPr>
              <w:t xml:space="preserve"> (jméno, funkce)</w:t>
            </w:r>
          </w:p>
        </w:tc>
        <w:tc>
          <w:tcPr>
            <w:tcW w:w="6515" w:type="dxa"/>
          </w:tcPr>
          <w:p w14:paraId="541142EE" w14:textId="77777777" w:rsidR="008D73D2" w:rsidRPr="008D73D2" w:rsidRDefault="008D73D2" w:rsidP="008D73D2">
            <w:pPr>
              <w:jc w:val="center"/>
              <w:rPr>
                <w:b/>
                <w:bCs/>
              </w:rPr>
            </w:pPr>
          </w:p>
        </w:tc>
      </w:tr>
    </w:tbl>
    <w:p w14:paraId="7AAD8AE0" w14:textId="344F1DEA" w:rsidR="006E0B01" w:rsidRDefault="006E0B01" w:rsidP="006E0B01">
      <w:pPr>
        <w:spacing w:after="120" w:line="247" w:lineRule="auto"/>
      </w:pPr>
    </w:p>
    <w:p w14:paraId="5A3B672F" w14:textId="71A7AD75" w:rsidR="0035210D" w:rsidRDefault="0035210D" w:rsidP="006E0B01">
      <w:pPr>
        <w:spacing w:after="120" w:line="247" w:lineRule="auto"/>
      </w:pPr>
      <w:r>
        <w:t xml:space="preserve">Čestně prohlašuji, </w:t>
      </w:r>
      <w:r w:rsidR="00FD3BAC">
        <w:t>že výše uvedená organizace</w:t>
      </w:r>
    </w:p>
    <w:p w14:paraId="5944FCDC" w14:textId="4098DC1F" w:rsidR="00D05F47" w:rsidRDefault="00D05F47" w:rsidP="00D05F47">
      <w:pPr>
        <w:pStyle w:val="Odstavecseseznamem"/>
        <w:numPr>
          <w:ilvl w:val="0"/>
          <w:numId w:val="1"/>
        </w:numPr>
        <w:spacing w:after="120" w:line="247" w:lineRule="auto"/>
        <w:ind w:left="714" w:hanging="357"/>
      </w:pPr>
      <w:r>
        <w:t xml:space="preserve">je bezúhonnou osobou; za bezúhonnou se nepovažuje osoba, která byla pravomocně odsouzena pro úmyslný trestný čin, pro trestný čin hospodářský, pro trestný čin proti majetku, nebo trestný čin související s činností v oblasti sportu, pokud se na ni nehledí, jako by nebyla odsouzena, </w:t>
      </w:r>
      <w:r w:rsidR="00910AAC">
        <w:t>a</w:t>
      </w:r>
      <w:r w:rsidR="00E425D2">
        <w:t xml:space="preserve"> zároveň</w:t>
      </w:r>
    </w:p>
    <w:p w14:paraId="46A571C4" w14:textId="77777777" w:rsidR="00D05F47" w:rsidRDefault="00D05F47" w:rsidP="00D05F47">
      <w:pPr>
        <w:pStyle w:val="Odstavecseseznamem"/>
        <w:spacing w:after="120" w:line="247" w:lineRule="auto"/>
        <w:ind w:left="714" w:firstLine="0"/>
      </w:pPr>
    </w:p>
    <w:p w14:paraId="540A50FB" w14:textId="431FE06B" w:rsidR="00D05F47" w:rsidRDefault="00D05F47" w:rsidP="00D05F47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</w:pPr>
      <w:r>
        <w:t>je bezdlužnou osobou</w:t>
      </w:r>
      <w:r w:rsidR="00A03690">
        <w:rPr>
          <w:rStyle w:val="Znakapoznpodarou"/>
        </w:rPr>
        <w:footnoteReference w:id="1"/>
      </w:r>
    </w:p>
    <w:p w14:paraId="2AD192CA" w14:textId="77777777" w:rsidR="00D05F47" w:rsidRDefault="00D05F47" w:rsidP="00D05F47">
      <w:pPr>
        <w:pStyle w:val="Odstavecseseznamem"/>
        <w:numPr>
          <w:ilvl w:val="0"/>
          <w:numId w:val="2"/>
        </w:numPr>
        <w:spacing w:before="240" w:after="100" w:afterAutospacing="1" w:line="247" w:lineRule="auto"/>
        <w:ind w:left="1077" w:hanging="357"/>
      </w:pPr>
      <w:r>
        <w:t xml:space="preserve">u orgánů Finanční správy České republiky, </w:t>
      </w:r>
    </w:p>
    <w:p w14:paraId="44F90E8C" w14:textId="77777777" w:rsidR="00D05F47" w:rsidRDefault="00D05F47" w:rsidP="00D05F47">
      <w:pPr>
        <w:pStyle w:val="Odstavecseseznamem"/>
        <w:numPr>
          <w:ilvl w:val="0"/>
          <w:numId w:val="2"/>
        </w:numPr>
        <w:spacing w:after="11"/>
      </w:pPr>
      <w:r>
        <w:t xml:space="preserve">u orgánů Celní správy České republiky, </w:t>
      </w:r>
    </w:p>
    <w:p w14:paraId="21AFEF6C" w14:textId="77777777" w:rsidR="00D05F47" w:rsidRDefault="00D05F47" w:rsidP="00D05F47">
      <w:pPr>
        <w:pStyle w:val="Odstavecseseznamem"/>
        <w:numPr>
          <w:ilvl w:val="0"/>
          <w:numId w:val="2"/>
        </w:numPr>
        <w:spacing w:after="109"/>
      </w:pPr>
      <w:r>
        <w:t xml:space="preserve">na pojistném a na penále na všeobecné zdravotní pojištění, </w:t>
      </w:r>
    </w:p>
    <w:p w14:paraId="7580BE8C" w14:textId="68617409" w:rsidR="00D05F47" w:rsidRDefault="00D05F47" w:rsidP="00D05F47">
      <w:pPr>
        <w:pStyle w:val="Odstavecseseznamem"/>
        <w:numPr>
          <w:ilvl w:val="0"/>
          <w:numId w:val="2"/>
        </w:numPr>
        <w:spacing w:after="109"/>
      </w:pPr>
      <w:r>
        <w:t>na pojistném a na penále na sociální zabezpečení a příspěvku na státní politiku zaměstnanosti</w:t>
      </w:r>
      <w:r w:rsidR="00A03690">
        <w:t>,</w:t>
      </w:r>
      <w:r>
        <w:t xml:space="preserve"> </w:t>
      </w:r>
      <w:r w:rsidR="00A03690">
        <w:t>a zároveň</w:t>
      </w:r>
    </w:p>
    <w:p w14:paraId="671B0987" w14:textId="77777777" w:rsidR="00D05F47" w:rsidRDefault="00D05F47" w:rsidP="00D05F47">
      <w:pPr>
        <w:pStyle w:val="Odstavecseseznamem"/>
        <w:ind w:left="1080" w:firstLine="0"/>
      </w:pPr>
    </w:p>
    <w:p w14:paraId="01D5F016" w14:textId="77777777" w:rsidR="00D05F47" w:rsidRDefault="00D05F47" w:rsidP="00D05F47">
      <w:pPr>
        <w:pStyle w:val="Odstavecseseznamem"/>
        <w:ind w:left="1080" w:firstLine="0"/>
      </w:pPr>
    </w:p>
    <w:p w14:paraId="076827D4" w14:textId="77777777" w:rsidR="00D05F47" w:rsidRDefault="00D05F47" w:rsidP="00D05F47">
      <w:pPr>
        <w:pStyle w:val="Odstavecseseznamem"/>
        <w:numPr>
          <w:ilvl w:val="0"/>
          <w:numId w:val="1"/>
        </w:numPr>
      </w:pPr>
      <w:r>
        <w:t xml:space="preserve">je osobou, která v uplynulých třech letech neporušila opakovaně nebo závažným způsobem </w:t>
      </w:r>
      <w:r w:rsidRPr="00A514E2">
        <w:t>podmínky čerpání podpory poskytnuté ze státního rozpočtu</w:t>
      </w:r>
      <w:r>
        <w:t>, pravidla boje proti dopingu nebo závažným způsobem neohrozila naplňování programu prevence ovlivňování výsledků sportovních soutěží (§ 6b odst. 2 zákona o podpoře sportu).</w:t>
      </w:r>
    </w:p>
    <w:p w14:paraId="58451E80" w14:textId="77777777" w:rsidR="008D5AD2" w:rsidRDefault="008D5AD2" w:rsidP="00E02B8B">
      <w:pPr>
        <w:rPr>
          <w:b/>
          <w:bCs/>
        </w:rPr>
      </w:pPr>
    </w:p>
    <w:p w14:paraId="6EAFE7F8" w14:textId="77777777" w:rsidR="00852431" w:rsidRDefault="00852431" w:rsidP="00E02B8B">
      <w:pPr>
        <w:rPr>
          <w:b/>
          <w:bCs/>
        </w:rPr>
      </w:pPr>
    </w:p>
    <w:p w14:paraId="6D62FC44" w14:textId="77777777" w:rsidR="00852431" w:rsidRDefault="00852431" w:rsidP="00E02B8B">
      <w:pPr>
        <w:rPr>
          <w:b/>
          <w:bCs/>
        </w:rPr>
      </w:pPr>
    </w:p>
    <w:p w14:paraId="0974C18E" w14:textId="118FAF99" w:rsidR="00E157D4" w:rsidRDefault="00852431" w:rsidP="00E02B8B">
      <w:r w:rsidRPr="00852431">
        <w:t>Dne:</w:t>
      </w:r>
      <w:r w:rsidR="00744F0F">
        <w:tab/>
      </w:r>
      <w:r w:rsidR="00744F0F">
        <w:tab/>
      </w:r>
      <w:r w:rsidR="00744F0F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57D4" w:rsidRPr="00E157D4">
        <w:t>Podpis oprávněného zástupce</w:t>
      </w:r>
      <w:r w:rsidR="00E157D4">
        <w:t xml:space="preserve"> </w:t>
      </w:r>
      <w:r w:rsidR="005A6355">
        <w:t>organizace</w:t>
      </w:r>
      <w:r w:rsidR="00E157D4">
        <w:t>:</w:t>
      </w:r>
    </w:p>
    <w:p w14:paraId="5F321A02" w14:textId="77777777" w:rsidR="00E157D4" w:rsidRDefault="00E157D4" w:rsidP="00E02B8B"/>
    <w:p w14:paraId="201CAC20" w14:textId="77777777" w:rsidR="00E157D4" w:rsidRPr="00E157D4" w:rsidRDefault="00E157D4" w:rsidP="00E157D4">
      <w:pPr>
        <w:ind w:left="5664"/>
        <w:rPr>
          <w:b/>
          <w:bCs/>
        </w:rPr>
      </w:pPr>
      <w:r w:rsidRPr="00E157D4">
        <w:rPr>
          <w:b/>
          <w:bCs/>
        </w:rPr>
        <w:t>Jméno, funkce</w:t>
      </w:r>
    </w:p>
    <w:p w14:paraId="07040299" w14:textId="77777777" w:rsidR="00852431" w:rsidRPr="00E157D4" w:rsidRDefault="00852431" w:rsidP="00E157D4">
      <w:pPr>
        <w:ind w:left="4248"/>
      </w:pPr>
      <w:r w:rsidRPr="00E157D4">
        <w:tab/>
      </w:r>
      <w:r w:rsidRPr="00E157D4">
        <w:tab/>
      </w:r>
    </w:p>
    <w:sectPr w:rsidR="00852431" w:rsidRPr="00E157D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38523" w14:textId="77777777" w:rsidR="00753969" w:rsidRDefault="00753969" w:rsidP="00552D04">
      <w:pPr>
        <w:spacing w:after="0" w:line="240" w:lineRule="auto"/>
      </w:pPr>
      <w:r>
        <w:separator/>
      </w:r>
    </w:p>
  </w:endnote>
  <w:endnote w:type="continuationSeparator" w:id="0">
    <w:p w14:paraId="0F34F7FC" w14:textId="77777777" w:rsidR="00753969" w:rsidRDefault="00753969" w:rsidP="0055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83C3" w14:textId="77777777" w:rsidR="00753969" w:rsidRDefault="00753969" w:rsidP="00552D04">
      <w:pPr>
        <w:spacing w:after="0" w:line="240" w:lineRule="auto"/>
      </w:pPr>
      <w:r>
        <w:separator/>
      </w:r>
    </w:p>
  </w:footnote>
  <w:footnote w:type="continuationSeparator" w:id="0">
    <w:p w14:paraId="3BCB4296" w14:textId="77777777" w:rsidR="00753969" w:rsidRDefault="00753969" w:rsidP="00552D04">
      <w:pPr>
        <w:spacing w:after="0" w:line="240" w:lineRule="auto"/>
      </w:pPr>
      <w:r>
        <w:continuationSeparator/>
      </w:r>
    </w:p>
  </w:footnote>
  <w:footnote w:id="1">
    <w:p w14:paraId="38F13B85" w14:textId="2BFAF5CA" w:rsidR="00A03690" w:rsidRDefault="00A036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3690">
        <w:t>Za bezdlužnou se považuje osoba, která nemá evidován nedoplatek, s výjimkou nedoplatku, u kterého je povoleno posečkání jeho úhrady nebo rozložení jeho úhrady na splátky, jejichž včasné a řádné plnění bude doloženo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FC35" w14:textId="6CC6F39B" w:rsidR="00DF64BD" w:rsidRDefault="00552D04" w:rsidP="00852431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69CDBA2D" wp14:editId="146C2E76">
          <wp:extent cx="1723269" cy="620202"/>
          <wp:effectExtent l="0" t="0" r="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887" cy="6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2431">
      <w:tab/>
      <w:t xml:space="preserve">Příloha č. </w:t>
    </w:r>
    <w:r w:rsidR="00DF64B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B457C"/>
    <w:multiLevelType w:val="hybridMultilevel"/>
    <w:tmpl w:val="8618D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F37"/>
    <w:multiLevelType w:val="hybridMultilevel"/>
    <w:tmpl w:val="1BB44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04"/>
    <w:rsid w:val="000600CC"/>
    <w:rsid w:val="00206050"/>
    <w:rsid w:val="0035210D"/>
    <w:rsid w:val="003624FE"/>
    <w:rsid w:val="003E4981"/>
    <w:rsid w:val="004F6364"/>
    <w:rsid w:val="00526167"/>
    <w:rsid w:val="00552D04"/>
    <w:rsid w:val="005A43F6"/>
    <w:rsid w:val="005A6355"/>
    <w:rsid w:val="006E0B01"/>
    <w:rsid w:val="00744F0F"/>
    <w:rsid w:val="00753969"/>
    <w:rsid w:val="00852431"/>
    <w:rsid w:val="008D5AD2"/>
    <w:rsid w:val="008D73D2"/>
    <w:rsid w:val="00910AAC"/>
    <w:rsid w:val="009C3415"/>
    <w:rsid w:val="00A03690"/>
    <w:rsid w:val="00AB3F8B"/>
    <w:rsid w:val="00D05F47"/>
    <w:rsid w:val="00DF64BD"/>
    <w:rsid w:val="00E02B8B"/>
    <w:rsid w:val="00E157D4"/>
    <w:rsid w:val="00E425D2"/>
    <w:rsid w:val="00E73E42"/>
    <w:rsid w:val="00F52FC9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1DBE"/>
  <w15:chartTrackingRefBased/>
  <w15:docId w15:val="{10D6DE2D-E2F4-4813-A16F-869DF03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D04"/>
  </w:style>
  <w:style w:type="paragraph" w:styleId="Zpat">
    <w:name w:val="footer"/>
    <w:basedOn w:val="Normln"/>
    <w:link w:val="ZpatChar"/>
    <w:uiPriority w:val="99"/>
    <w:unhideWhenUsed/>
    <w:rsid w:val="0055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D04"/>
  </w:style>
  <w:style w:type="table" w:styleId="Mkatabulky">
    <w:name w:val="Table Grid"/>
    <w:basedOn w:val="Normlntabulka"/>
    <w:uiPriority w:val="39"/>
    <w:rsid w:val="00E0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E02B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4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05F47"/>
    <w:pPr>
      <w:spacing w:after="147" w:line="248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60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60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05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36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36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3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6C51-A00A-43C2-BFE3-636B0BBAC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02093-F003-44F3-BE21-0EACECEC9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4B637-338E-4FDA-8373-A5B5FB213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7C674-1644-4F2F-AF2D-66CB70F5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Šlajchrt Martin</dc:creator>
  <cp:keywords/>
  <dc:description/>
  <cp:lastModifiedBy>Šlajchrt Martin</cp:lastModifiedBy>
  <cp:revision>20</cp:revision>
  <dcterms:created xsi:type="dcterms:W3CDTF">2020-05-20T07:29:00Z</dcterms:created>
  <dcterms:modified xsi:type="dcterms:W3CDTF">2020-05-27T08:19:00Z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